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58" w:rsidRDefault="007E543E">
      <w:proofErr w:type="spellStart"/>
      <w:r>
        <w:t>Örtoftabygdens</w:t>
      </w:r>
      <w:proofErr w:type="spellEnd"/>
      <w:r>
        <w:t xml:space="preserve"> byalag representerar byarna </w:t>
      </w:r>
      <w:proofErr w:type="spellStart"/>
      <w:r>
        <w:t>Örtofta</w:t>
      </w:r>
      <w:proofErr w:type="spellEnd"/>
      <w:r>
        <w:t xml:space="preserve">, </w:t>
      </w:r>
      <w:proofErr w:type="spellStart"/>
      <w:r>
        <w:t>Toftaholm</w:t>
      </w:r>
      <w:proofErr w:type="spellEnd"/>
      <w:r>
        <w:t xml:space="preserve"> och Väggarp med omgivande landsbygd. De ovan nämnda byarna är också </w:t>
      </w:r>
      <w:r w:rsidR="006F320B">
        <w:t xml:space="preserve">historiskt, geografiskt och socialt </w:t>
      </w:r>
      <w:r>
        <w:t xml:space="preserve">tätt kopplade till de omgivande byarna </w:t>
      </w:r>
      <w:proofErr w:type="spellStart"/>
      <w:r>
        <w:t>Håstad</w:t>
      </w:r>
      <w:proofErr w:type="spellEnd"/>
      <w:r>
        <w:t xml:space="preserve">, Igellösa, Vadmöllan, Lilla Harrie med flera. </w:t>
      </w:r>
    </w:p>
    <w:p w:rsidR="007E543E" w:rsidRDefault="007E543E">
      <w:proofErr w:type="spellStart"/>
      <w:r>
        <w:t>Örtofta</w:t>
      </w:r>
      <w:proofErr w:type="spellEnd"/>
      <w:r>
        <w:t xml:space="preserve"> med dess järnvägsstation är en naturlig knutpunkt i bygden och har också förskola, pizzeria och en aktiv fotbollsförening med såväl barn </w:t>
      </w:r>
      <w:r w:rsidR="002D33F8">
        <w:t>som</w:t>
      </w:r>
      <w:r>
        <w:t xml:space="preserve"> vuxenverksamhet. I </w:t>
      </w:r>
      <w:proofErr w:type="spellStart"/>
      <w:r>
        <w:t>Örtofta</w:t>
      </w:r>
      <w:proofErr w:type="spellEnd"/>
      <w:r>
        <w:t xml:space="preserve"> finns också ett nybyggt Folkets hus med omklädningsrum, som bygdens föreningar har drivit fram. I Folkets hus anordnas bland annat språkcafé med nyanlända, teater för barn och vuxna och flera andra aktiviteter under året. </w:t>
      </w:r>
      <w:r w:rsidR="001C0A2C">
        <w:t xml:space="preserve">En hinderbana och </w:t>
      </w:r>
      <w:proofErr w:type="spellStart"/>
      <w:r w:rsidR="001C0A2C">
        <w:t>utegym</w:t>
      </w:r>
      <w:proofErr w:type="spellEnd"/>
      <w:r w:rsidR="001C0A2C">
        <w:t xml:space="preserve"> anlades 2016 på initiativ och </w:t>
      </w:r>
      <w:r w:rsidR="006F320B">
        <w:t xml:space="preserve">efter </w:t>
      </w:r>
      <w:r w:rsidR="002D33F8">
        <w:t>bidrags</w:t>
      </w:r>
      <w:r w:rsidR="001C0A2C">
        <w:t xml:space="preserve">ansökningar av byalaget. </w:t>
      </w:r>
    </w:p>
    <w:p w:rsidR="007E543E" w:rsidRDefault="007E543E">
      <w:r>
        <w:t xml:space="preserve">I Väggarp finns </w:t>
      </w:r>
      <w:proofErr w:type="spellStart"/>
      <w:r>
        <w:t>Örtofta</w:t>
      </w:r>
      <w:proofErr w:type="spellEnd"/>
      <w:r>
        <w:t xml:space="preserve"> kyrka med församlingshem samt en aktiv scoutkår, </w:t>
      </w:r>
      <w:proofErr w:type="spellStart"/>
      <w:r>
        <w:t>Örtofta</w:t>
      </w:r>
      <w:proofErr w:type="spellEnd"/>
      <w:r>
        <w:t xml:space="preserve"> Scoutkår med barnverksamhet. </w:t>
      </w:r>
    </w:p>
    <w:p w:rsidR="007E543E" w:rsidRDefault="007E543E">
      <w:r>
        <w:t xml:space="preserve">Föreningslivet i både </w:t>
      </w:r>
      <w:proofErr w:type="spellStart"/>
      <w:r>
        <w:t>Örtofta</w:t>
      </w:r>
      <w:proofErr w:type="spellEnd"/>
      <w:r>
        <w:t xml:space="preserve"> och Väggarp engagerar ba</w:t>
      </w:r>
      <w:r w:rsidR="002D33F8">
        <w:t>rn från flera av byarna runt om</w:t>
      </w:r>
      <w:r>
        <w:t>kring, och det finns även ett utbyte av barn mellan Lunds och Eslövs kommun för förskola och skola.</w:t>
      </w:r>
      <w:r w:rsidR="001C0A2C">
        <w:t xml:space="preserve"> Lekplatserna i de olika byarna skapar också </w:t>
      </w:r>
      <w:r w:rsidR="002D33F8">
        <w:t>målpunkter</w:t>
      </w:r>
      <w:r w:rsidR="001C0A2C">
        <w:t xml:space="preserve"> och vardagsutflykter </w:t>
      </w:r>
      <w:r w:rsidR="002D33F8">
        <w:t xml:space="preserve">för barnfamiljer </w:t>
      </w:r>
      <w:r w:rsidR="001C0A2C">
        <w:t xml:space="preserve">mellan byarna. </w:t>
      </w:r>
    </w:p>
    <w:p w:rsidR="006F320B" w:rsidRDefault="001C0A2C">
      <w:proofErr w:type="spellStart"/>
      <w:r>
        <w:t>Örtoftabygdens</w:t>
      </w:r>
      <w:proofErr w:type="spellEnd"/>
      <w:r>
        <w:t xml:space="preserve"> närområde berör </w:t>
      </w:r>
      <w:proofErr w:type="spellStart"/>
      <w:r>
        <w:t>Kävlingeån</w:t>
      </w:r>
      <w:proofErr w:type="spellEnd"/>
      <w:r>
        <w:t xml:space="preserve"> och </w:t>
      </w:r>
      <w:proofErr w:type="spellStart"/>
      <w:r>
        <w:t>Bråån</w:t>
      </w:r>
      <w:proofErr w:type="spellEnd"/>
      <w:r w:rsidR="006F320B">
        <w:t>.</w:t>
      </w:r>
    </w:p>
    <w:p w:rsidR="006F320B" w:rsidRDefault="006F320B">
      <w:r>
        <w:t xml:space="preserve">Området längs Kävlingeån är utpekat som riksintresse för friluftsliv. Området längs den till stora delar fritt </w:t>
      </w:r>
      <w:proofErr w:type="spellStart"/>
      <w:r>
        <w:t>meandrade</w:t>
      </w:r>
      <w:proofErr w:type="spellEnd"/>
      <w:r>
        <w:t xml:space="preserve"> </w:t>
      </w:r>
      <w:proofErr w:type="spellStart"/>
      <w:r>
        <w:t>Bråån</w:t>
      </w:r>
      <w:proofErr w:type="spellEnd"/>
      <w:r>
        <w:t xml:space="preserve"> är utpekat som </w:t>
      </w:r>
      <w:r w:rsidR="001C0A2C">
        <w:t>riksintresse för naturvår</w:t>
      </w:r>
      <w:r>
        <w:t>d</w:t>
      </w:r>
      <w:r w:rsidR="001C0A2C">
        <w:t xml:space="preserve">. </w:t>
      </w:r>
      <w:r>
        <w:t xml:space="preserve">Floran i området är rik och skiftande, förekomsten av vilt likaså och antalet både sträckande och häckande fåglar påfallande stort. Att området varit tilltalande för människor under långa tidsrymder har gett avtryck i de många fornlämningarna och en av norra Europas tätaste förekomst av kyrkor från tidig medeltid. </w:t>
      </w:r>
    </w:p>
    <w:p w:rsidR="006F320B" w:rsidRDefault="006F320B">
      <w:r>
        <w:t xml:space="preserve">För många av oss som bor i bygden är natur- och rekreationsvärdena av stor vikt och utgör för många en viktig anledning till att vi valt att leva här. </w:t>
      </w:r>
      <w:r w:rsidR="0030225C">
        <w:t>I</w:t>
      </w:r>
      <w:r>
        <w:t xml:space="preserve"> Eslövs kommuns översiktsplan </w:t>
      </w:r>
      <w:r w:rsidR="0030225C">
        <w:t>har större områden för utbyggnad av bostäder pekats ut i främst Väggarp. Ett positivt planbesked har beviljats avseende et</w:t>
      </w:r>
      <w:r>
        <w:t>t närmare hundratal nya bostäder</w:t>
      </w:r>
      <w:r w:rsidR="0030225C">
        <w:t>.</w:t>
      </w:r>
    </w:p>
    <w:p w:rsidR="006F320B" w:rsidRDefault="001C0A2C">
      <w:r>
        <w:t>Områdena längs å</w:t>
      </w:r>
      <w:r w:rsidR="006F320B">
        <w:t>arna,</w:t>
      </w:r>
      <w:r>
        <w:t xml:space="preserve"> med anlagda stigar, cykelvägar och rastplatser</w:t>
      </w:r>
      <w:r w:rsidR="006F320B">
        <w:t>,</w:t>
      </w:r>
      <w:r>
        <w:t xml:space="preserve"> används</w:t>
      </w:r>
      <w:r w:rsidR="006F320B">
        <w:t xml:space="preserve"> också f</w:t>
      </w:r>
      <w:r>
        <w:t xml:space="preserve">litigt </w:t>
      </w:r>
      <w:r w:rsidR="006F320B">
        <w:t xml:space="preserve">inte bara av de </w:t>
      </w:r>
      <w:r>
        <w:t xml:space="preserve">boende </w:t>
      </w:r>
      <w:r w:rsidR="006F320B">
        <w:t>utan också av</w:t>
      </w:r>
      <w:r>
        <w:t xml:space="preserve"> tillresta. </w:t>
      </w:r>
      <w:r w:rsidR="009E221D">
        <w:t xml:space="preserve">Under 2010-talet anlades en rekreationsstig med broar, rastplatser och informationsskyltar längs </w:t>
      </w:r>
      <w:proofErr w:type="spellStart"/>
      <w:r w:rsidR="009E221D">
        <w:t>Bråån</w:t>
      </w:r>
      <w:proofErr w:type="spellEnd"/>
      <w:r w:rsidR="009E221D">
        <w:t xml:space="preserve"> av Kävlingeåns vattenråd. En av startpunkterna </w:t>
      </w:r>
      <w:r w:rsidR="006F320B">
        <w:t>ligger</w:t>
      </w:r>
      <w:r w:rsidR="009E221D">
        <w:t xml:space="preserve"> i direkt anslutning till </w:t>
      </w:r>
      <w:proofErr w:type="spellStart"/>
      <w:r w:rsidR="009E221D">
        <w:t>Örtofta</w:t>
      </w:r>
      <w:proofErr w:type="spellEnd"/>
      <w:r w:rsidR="009E221D">
        <w:t xml:space="preserve"> station. </w:t>
      </w:r>
      <w:proofErr w:type="spellStart"/>
      <w:r w:rsidR="006F320B">
        <w:t>Örtoftabygdens</w:t>
      </w:r>
      <w:proofErr w:type="spellEnd"/>
      <w:r w:rsidR="006F320B">
        <w:t xml:space="preserve"> byalag har under flera år drivit ett projekt för att upprätta en handikappanpassad stig med bryggor och grillplatser vid Kävlingeåns sträckning runt </w:t>
      </w:r>
      <w:proofErr w:type="spellStart"/>
      <w:r w:rsidR="006F320B">
        <w:t>Örtofta</w:t>
      </w:r>
      <w:proofErr w:type="spellEnd"/>
      <w:r w:rsidR="006F320B">
        <w:t xml:space="preserve">, med finansiering från </w:t>
      </w:r>
      <w:proofErr w:type="spellStart"/>
      <w:r w:rsidR="006F320B">
        <w:t>Leader</w:t>
      </w:r>
      <w:proofErr w:type="spellEnd"/>
      <w:r w:rsidR="006F320B">
        <w:t xml:space="preserve">. Projektet kommer att färdigställas under sommaren 2020. </w:t>
      </w:r>
      <w:r>
        <w:t xml:space="preserve">I </w:t>
      </w:r>
      <w:proofErr w:type="spellStart"/>
      <w:r>
        <w:t>Furet</w:t>
      </w:r>
      <w:proofErr w:type="spellEnd"/>
      <w:r>
        <w:t xml:space="preserve"> (</w:t>
      </w:r>
      <w:r w:rsidR="009E221D">
        <w:t xml:space="preserve">en mindre skog </w:t>
      </w:r>
      <w:r>
        <w:t>på gränsen mot Kävlinge kommun) har scouterna anlagt ett vindskydd med grillplats vid ån</w:t>
      </w:r>
      <w:r w:rsidR="009E221D">
        <w:t xml:space="preserve"> och genom området finns stigar</w:t>
      </w:r>
      <w:r>
        <w:t xml:space="preserve">. </w:t>
      </w:r>
      <w:proofErr w:type="spellStart"/>
      <w:r w:rsidR="0030225C">
        <w:t>Furet</w:t>
      </w:r>
      <w:proofErr w:type="spellEnd"/>
      <w:r w:rsidR="0030225C">
        <w:t xml:space="preserve"> används flitigt för vardagsmotion, rekreation och grillning mm.</w:t>
      </w:r>
    </w:p>
    <w:p w:rsidR="001C0A2C" w:rsidRDefault="006F320B">
      <w:r>
        <w:t xml:space="preserve">Området längs Kävlingeån är som sagt utpekat som riksintresse för friluftsliv. Med </w:t>
      </w:r>
      <w:proofErr w:type="spellStart"/>
      <w:r>
        <w:t>Örtofta</w:t>
      </w:r>
      <w:proofErr w:type="spellEnd"/>
      <w:r>
        <w:t xml:space="preserve"> </w:t>
      </w:r>
      <w:r w:rsidR="001C0A2C">
        <w:t xml:space="preserve">station som knutpunkt </w:t>
      </w:r>
      <w:r>
        <w:t xml:space="preserve">(med </w:t>
      </w:r>
      <w:proofErr w:type="spellStart"/>
      <w:r>
        <w:t>bl</w:t>
      </w:r>
      <w:proofErr w:type="spellEnd"/>
      <w:r>
        <w:t xml:space="preserve"> a under 10 min restid med tåg från Lund och under 30 min från Malmö) </w:t>
      </w:r>
      <w:r w:rsidR="001C0A2C">
        <w:t xml:space="preserve">ser vi </w:t>
      </w:r>
      <w:r>
        <w:t xml:space="preserve">möjligheterna som stora att </w:t>
      </w:r>
      <w:r w:rsidR="001C0A2C">
        <w:t>tillgängliggöra området runt ån</w:t>
      </w:r>
      <w:r>
        <w:t xml:space="preserve"> </w:t>
      </w:r>
      <w:r w:rsidR="001C0A2C">
        <w:t xml:space="preserve">för fler. </w:t>
      </w:r>
      <w:bookmarkStart w:id="0" w:name="_GoBack"/>
      <w:bookmarkEnd w:id="0"/>
    </w:p>
    <w:p w:rsidR="006F320B" w:rsidRDefault="006F320B">
      <w:r>
        <w:t>Vi saknar information om de lokala föreningarna och om de lokala rekreationsområdena i samrådsmaterialet och önskar att det kompletteras med information även för den här delen av Eslövs (och Lunds) kommun.</w:t>
      </w:r>
    </w:p>
    <w:p w:rsidR="006F320B" w:rsidRDefault="001C0A2C">
      <w:r>
        <w:t>Förutom de</w:t>
      </w:r>
      <w:r w:rsidR="006F320B">
        <w:t xml:space="preserve"> </w:t>
      </w:r>
      <w:r>
        <w:t xml:space="preserve">höga natur- och rekreationsvärden i bygden finns det också störningskällor och risker. </w:t>
      </w:r>
    </w:p>
    <w:p w:rsidR="001C0A2C" w:rsidRDefault="001C0A2C">
      <w:r>
        <w:t xml:space="preserve">Sveriges numera enda </w:t>
      </w:r>
      <w:r w:rsidR="006F320B">
        <w:t xml:space="preserve">kvarvarande </w:t>
      </w:r>
      <w:r>
        <w:t xml:space="preserve">sockerbruk </w:t>
      </w:r>
      <w:r w:rsidR="006F320B">
        <w:t xml:space="preserve">är </w:t>
      </w:r>
      <w:r>
        <w:t xml:space="preserve">beläget i </w:t>
      </w:r>
      <w:proofErr w:type="spellStart"/>
      <w:r>
        <w:t>Örtofta</w:t>
      </w:r>
      <w:proofErr w:type="spellEnd"/>
      <w:r w:rsidR="006F320B">
        <w:t>. Sockerbruket är en</w:t>
      </w:r>
      <w:r>
        <w:t xml:space="preserve"> omfattande industri med </w:t>
      </w:r>
      <w:r w:rsidR="002D33F8">
        <w:t xml:space="preserve">tät och </w:t>
      </w:r>
      <w:r>
        <w:t>tung transport</w:t>
      </w:r>
      <w:r w:rsidR="00817F43">
        <w:t xml:space="preserve"> som </w:t>
      </w:r>
      <w:r w:rsidR="006F320B">
        <w:t xml:space="preserve">under delar av året </w:t>
      </w:r>
      <w:r w:rsidR="00817F43">
        <w:t xml:space="preserve">påverkar såväl </w:t>
      </w:r>
      <w:proofErr w:type="spellStart"/>
      <w:r w:rsidR="00817F43">
        <w:t>Örtofta</w:t>
      </w:r>
      <w:proofErr w:type="spellEnd"/>
      <w:r w:rsidR="00817F43">
        <w:t xml:space="preserve"> som omgivande vägnät. </w:t>
      </w:r>
      <w:r w:rsidR="006F320B">
        <w:t>Ett</w:t>
      </w:r>
      <w:r w:rsidR="00817F43">
        <w:t xml:space="preserve"> flertal </w:t>
      </w:r>
      <w:r w:rsidR="006F320B">
        <w:t>trafik</w:t>
      </w:r>
      <w:r w:rsidR="00817F43">
        <w:t xml:space="preserve">olyckor </w:t>
      </w:r>
      <w:r w:rsidR="006F320B">
        <w:t xml:space="preserve">under </w:t>
      </w:r>
      <w:r w:rsidR="00817F43">
        <w:t xml:space="preserve">de senaste åren </w:t>
      </w:r>
      <w:r w:rsidR="006F320B">
        <w:t xml:space="preserve">har varit </w:t>
      </w:r>
      <w:r w:rsidR="00817F43">
        <w:t>koppla</w:t>
      </w:r>
      <w:r w:rsidR="006F320B">
        <w:t>de</w:t>
      </w:r>
      <w:r w:rsidR="00817F43">
        <w:t xml:space="preserve"> till </w:t>
      </w:r>
      <w:proofErr w:type="spellStart"/>
      <w:r w:rsidR="00817F43">
        <w:t>bettransporter</w:t>
      </w:r>
      <w:proofErr w:type="spellEnd"/>
      <w:r w:rsidR="00817F43">
        <w:t xml:space="preserve">. </w:t>
      </w:r>
    </w:p>
    <w:p w:rsidR="00817F43" w:rsidRDefault="00817F43">
      <w:r>
        <w:lastRenderedPageBreak/>
        <w:t xml:space="preserve">Södra stambanan skär genom bygden, </w:t>
      </w:r>
      <w:r w:rsidR="006F320B">
        <w:t xml:space="preserve">som också i öster avgränsas av den hårt trafikerade E22an. För de byar vi representerar utgör Södra stambanan redan </w:t>
      </w:r>
      <w:r>
        <w:t xml:space="preserve">en </w:t>
      </w:r>
      <w:r w:rsidR="006F320B">
        <w:t xml:space="preserve">betydande </w:t>
      </w:r>
      <w:r>
        <w:t>barriär mellan byarna och en bullerkälla för närboende.</w:t>
      </w:r>
    </w:p>
    <w:p w:rsidR="006F320B" w:rsidRDefault="006F320B">
      <w:r>
        <w:t xml:space="preserve">Mot bakgrund av </w:t>
      </w:r>
      <w:proofErr w:type="spellStart"/>
      <w:r>
        <w:t>ovanstånde</w:t>
      </w:r>
      <w:proofErr w:type="spellEnd"/>
      <w:r>
        <w:t xml:space="preserve"> vill </w:t>
      </w:r>
      <w:proofErr w:type="spellStart"/>
      <w:r w:rsidR="00817F43">
        <w:t>Örtoftabygdens</w:t>
      </w:r>
      <w:proofErr w:type="spellEnd"/>
      <w:r w:rsidR="00817F43">
        <w:t xml:space="preserve"> byalag </w:t>
      </w:r>
      <w:r>
        <w:t>starkt poängtera följande inför den kommande lokaliseringsdiskussionen:</w:t>
      </w:r>
    </w:p>
    <w:p w:rsidR="006F320B" w:rsidRDefault="006F320B" w:rsidP="006F320B">
      <w:pPr>
        <w:pStyle w:val="Liststycke"/>
        <w:numPr>
          <w:ilvl w:val="0"/>
          <w:numId w:val="1"/>
        </w:numPr>
      </w:pPr>
      <w:r>
        <w:t>K</w:t>
      </w:r>
      <w:r w:rsidR="00817F43">
        <w:t>opplingarna mellan byarna</w:t>
      </w:r>
      <w:r>
        <w:t xml:space="preserve"> och naturområdena</w:t>
      </w:r>
      <w:r w:rsidR="00817F43">
        <w:t xml:space="preserve"> runt </w:t>
      </w:r>
      <w:proofErr w:type="spellStart"/>
      <w:r w:rsidR="00817F43">
        <w:t>Kävlingeån</w:t>
      </w:r>
      <w:proofErr w:type="spellEnd"/>
      <w:r>
        <w:t xml:space="preserve"> och </w:t>
      </w:r>
      <w:proofErr w:type="spellStart"/>
      <w:r>
        <w:t>Bråån</w:t>
      </w:r>
      <w:proofErr w:type="spellEnd"/>
      <w:r w:rsidR="00817F43">
        <w:t xml:space="preserve"> </w:t>
      </w:r>
      <w:r>
        <w:t xml:space="preserve">bör </w:t>
      </w:r>
      <w:r w:rsidR="00817F43">
        <w:t>bibehåll</w:t>
      </w:r>
      <w:r>
        <w:t>a</w:t>
      </w:r>
      <w:r w:rsidR="00817F43">
        <w:t>s utan att fler barriärer tillförs</w:t>
      </w:r>
      <w:r>
        <w:t>, med tanke både på boende, tillresta och de naturvärden som manifesteras ibland annat riksintressena för friluftsliv och natur.</w:t>
      </w:r>
    </w:p>
    <w:p w:rsidR="006F320B" w:rsidRDefault="006F320B" w:rsidP="006F320B">
      <w:pPr>
        <w:pStyle w:val="Liststycke"/>
      </w:pPr>
    </w:p>
    <w:p w:rsidR="006F320B" w:rsidRDefault="006F320B" w:rsidP="006F320B">
      <w:pPr>
        <w:pStyle w:val="Liststycke"/>
        <w:numPr>
          <w:ilvl w:val="0"/>
          <w:numId w:val="1"/>
        </w:numPr>
      </w:pPr>
      <w:r>
        <w:t xml:space="preserve">Vår oro för att projektet skapar </w:t>
      </w:r>
      <w:r w:rsidR="00817F43">
        <w:t>områden inlåsta mellan två järnvägar</w:t>
      </w:r>
      <w:r>
        <w:t>,</w:t>
      </w:r>
      <w:r w:rsidR="00817F43">
        <w:t xml:space="preserve"> med omfattande trafik</w:t>
      </w:r>
      <w:r>
        <w:t>, buller</w:t>
      </w:r>
      <w:r w:rsidR="00817F43">
        <w:t xml:space="preserve"> och barriärskapande effekter</w:t>
      </w:r>
      <w:r>
        <w:t xml:space="preserve"> BÅDE under den långa byggperioden och efter färdigställande är stor.</w:t>
      </w:r>
      <w:r w:rsidR="00817F43">
        <w:t xml:space="preserve"> Särskild vikt bör läggas vid additiva hälsoeffekter, hur kombinationen av flera hälsofarliga källor kan leda till en större hälsofara än var och en för sig.</w:t>
      </w:r>
    </w:p>
    <w:p w:rsidR="006F320B" w:rsidRDefault="006F320B" w:rsidP="006F320B"/>
    <w:p w:rsidR="006F320B" w:rsidRDefault="006F320B">
      <w:r>
        <w:t xml:space="preserve">Vi vill också framföra en övergripande synpunkt: </w:t>
      </w:r>
    </w:p>
    <w:p w:rsidR="006F320B" w:rsidRDefault="006F320B" w:rsidP="006F320B">
      <w:pPr>
        <w:pStyle w:val="Liststycke"/>
        <w:numPr>
          <w:ilvl w:val="0"/>
          <w:numId w:val="2"/>
        </w:numPr>
      </w:pPr>
      <w:r>
        <w:t>Som representanter för ett av de områden som riskerar att behöva bära den ”mycket stora miljöpåverkan” som i stort sett alla instanser samfällt pekar på utgör en konsekvens av det projekterade sträckningen vill vi att, som också flera instanser och organisationer redan begärt, klimat- och miljöpåverkan av själva anläggandet utreds ordentligt och ställs mot de förväntade långsiktiga hållbarhetsvinsterna, på såväl etapp- som systemnivå.</w:t>
      </w:r>
      <w:r w:rsidR="0030225C">
        <w:t xml:space="preserve"> Åtgärder för att minska de negativa effekterna under både byggtid som driftstid är av stor vikt vid ett genomförande.</w:t>
      </w:r>
    </w:p>
    <w:p w:rsidR="0030225C" w:rsidRDefault="0030225C" w:rsidP="0030225C">
      <w:pPr>
        <w:ind w:left="360"/>
      </w:pPr>
      <w:r>
        <w:t xml:space="preserve">I övrigt har vi också noterat att utredningsmaterialet är omfattande och i den form det har lagts ut </w:t>
      </w:r>
      <w:r w:rsidR="001D6473">
        <w:t xml:space="preserve">är </w:t>
      </w:r>
      <w:r>
        <w:t>svårt att orientera sig i. Då större dokument har delats upp i många delar är det svårt att hitta rätt del i materialet och att läsa dokument i sin helhet</w:t>
      </w:r>
      <w:r w:rsidR="001D6473">
        <w:t>.</w:t>
      </w:r>
      <w:r>
        <w:t xml:space="preserve"> Det vore önskvärt att rapporter hålls samman alternativt att det blir tydligare vilka delar som ingår i varje </w:t>
      </w:r>
      <w:proofErr w:type="spellStart"/>
      <w:r>
        <w:t>pdf</w:t>
      </w:r>
      <w:proofErr w:type="spellEnd"/>
      <w:r>
        <w:t>.</w:t>
      </w:r>
    </w:p>
    <w:p w:rsidR="006F320B" w:rsidRDefault="006F320B"/>
    <w:p w:rsidR="00817F43" w:rsidRDefault="00817F43"/>
    <w:sectPr w:rsidR="0081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37"/>
    <w:multiLevelType w:val="hybridMultilevel"/>
    <w:tmpl w:val="57F274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45FF"/>
    <w:multiLevelType w:val="hybridMultilevel"/>
    <w:tmpl w:val="33BAD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3E"/>
    <w:rsid w:val="0016539F"/>
    <w:rsid w:val="001C0A2C"/>
    <w:rsid w:val="001D6473"/>
    <w:rsid w:val="002D33F8"/>
    <w:rsid w:val="0030225C"/>
    <w:rsid w:val="006C38DF"/>
    <w:rsid w:val="006F320B"/>
    <w:rsid w:val="007E543E"/>
    <w:rsid w:val="00817F43"/>
    <w:rsid w:val="008C7792"/>
    <w:rsid w:val="009E221D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7787"/>
  <w15:chartTrackingRefBased/>
  <w15:docId w15:val="{A6848607-1912-4874-B6FE-462C57CB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868</Words>
  <Characters>4777</Characters>
  <Application>Microsoft Office Word</Application>
  <DocSecurity>0</DocSecurity>
  <Lines>73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Bruzell</dc:creator>
  <cp:keywords/>
  <dc:description/>
  <cp:lastModifiedBy>Ylva Gislén</cp:lastModifiedBy>
  <cp:revision>4</cp:revision>
  <dcterms:created xsi:type="dcterms:W3CDTF">2020-06-15T06:43:00Z</dcterms:created>
  <dcterms:modified xsi:type="dcterms:W3CDTF">2020-08-31T08:35:00Z</dcterms:modified>
</cp:coreProperties>
</file>